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ascii="黑体" w:hAnsi="黑体" w:eastAsia="黑体"/>
          <w:sz w:val="32"/>
          <w:woUserID w:val="1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10月3</w:t>
      </w:r>
      <w:r>
        <w:rPr>
          <w:rFonts w:ascii="黑体" w:hAnsi="黑体" w:eastAsia="黑体"/>
          <w:sz w:val="32"/>
          <w:woUserID w:val="1"/>
        </w:rPr>
        <w:t>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背诵2的乘法口诀，明天抽背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完成书P38 My sky log，提交介绍视频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default"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kern w:val="2"/>
                <w:sz w:val="32"/>
                <w:szCs w:val="32"/>
                <w:shd w:val="clear" w:fill="FFFFFF"/>
                <w:lang w:val="en-US" w:eastAsia="zh-CN" w:bidi="ar"/>
                <w:woUserID w:val="1"/>
              </w:rPr>
              <w:t>复习Unit3-Unit4，（书本内容、认读纸认真过一遍，背熟）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4209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73F3115E"/>
    <w:rsid w:val="7BC9FC5C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2025-11-02T15:10:32Z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